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D70" w:rsidRPr="00577D70" w:rsidRDefault="00577D70" w:rsidP="00577D70">
      <w:pPr>
        <w:pBdr>
          <w:top w:val="nil"/>
          <w:left w:val="nil"/>
          <w:bottom w:val="nil"/>
          <w:right w:val="nil"/>
          <w:between w:val="nil"/>
        </w:pBdr>
        <w:spacing w:after="160" w:line="216" w:lineRule="auto"/>
        <w:ind w:left="180"/>
        <w:jc w:val="right"/>
        <w:rPr>
          <w:rFonts w:ascii="Times New Roman" w:eastAsia="Times New Roman" w:hAnsi="Times New Roman" w:cs="Times New Roman"/>
          <w:b/>
          <w:i/>
          <w:color w:val="000000"/>
          <w:sz w:val="28"/>
          <w:szCs w:val="24"/>
        </w:rPr>
      </w:pPr>
      <w:r>
        <w:rPr>
          <w:rFonts w:ascii="Times New Roman" w:eastAsia="Times New Roman" w:hAnsi="Times New Roman" w:cs="Times New Roman"/>
          <w:b/>
          <w:i/>
          <w:color w:val="000000"/>
          <w:sz w:val="28"/>
          <w:szCs w:val="24"/>
        </w:rPr>
        <w:t>Додаток №2</w:t>
      </w:r>
    </w:p>
    <w:p w:rsidR="00EB4F2D" w:rsidRPr="00577D70" w:rsidRDefault="00577D70" w:rsidP="00577D70">
      <w:pPr>
        <w:pBdr>
          <w:top w:val="nil"/>
          <w:left w:val="nil"/>
          <w:bottom w:val="nil"/>
          <w:right w:val="nil"/>
          <w:between w:val="nil"/>
        </w:pBdr>
        <w:spacing w:after="160" w:line="216" w:lineRule="auto"/>
        <w:ind w:left="180"/>
        <w:jc w:val="right"/>
        <w:rPr>
          <w:rFonts w:ascii="Times New Roman" w:eastAsia="Times New Roman" w:hAnsi="Times New Roman" w:cs="Times New Roman"/>
          <w:color w:val="000000"/>
          <w:sz w:val="24"/>
          <w:szCs w:val="24"/>
        </w:rPr>
      </w:pPr>
      <w:r w:rsidRPr="00577D70">
        <w:rPr>
          <w:rFonts w:ascii="Times New Roman" w:eastAsia="Times New Roman" w:hAnsi="Times New Roman" w:cs="Times New Roman"/>
          <w:i/>
          <w:color w:val="000000"/>
          <w:sz w:val="28"/>
          <w:szCs w:val="24"/>
        </w:rPr>
        <w:t>до Тендерної документації</w:t>
      </w:r>
    </w:p>
    <w:p w:rsidR="00577D70" w:rsidRDefault="00577D70">
      <w:pPr>
        <w:pBdr>
          <w:top w:val="nil"/>
          <w:left w:val="nil"/>
          <w:bottom w:val="nil"/>
          <w:right w:val="nil"/>
          <w:between w:val="nil"/>
        </w:pBdr>
        <w:spacing w:line="216" w:lineRule="auto"/>
        <w:ind w:left="567" w:right="406"/>
        <w:jc w:val="center"/>
        <w:rPr>
          <w:rFonts w:ascii="Times New Roman" w:hAnsi="Times New Roman" w:cs="Times New Roman"/>
          <w:sz w:val="24"/>
          <w:szCs w:val="24"/>
        </w:rPr>
      </w:pPr>
    </w:p>
    <w:p w:rsidR="00B74267" w:rsidRPr="007C31C5" w:rsidRDefault="00B74267">
      <w:pPr>
        <w:pBdr>
          <w:top w:val="nil"/>
          <w:left w:val="nil"/>
          <w:bottom w:val="nil"/>
          <w:right w:val="nil"/>
          <w:between w:val="nil"/>
        </w:pBdr>
        <w:spacing w:line="216" w:lineRule="auto"/>
        <w:ind w:left="567" w:right="406"/>
        <w:jc w:val="center"/>
        <w:rPr>
          <w:rFonts w:ascii="Times New Roman" w:eastAsia="Times New Roman" w:hAnsi="Times New Roman" w:cs="Times New Roman"/>
          <w:b/>
          <w:color w:val="000000"/>
          <w:sz w:val="28"/>
          <w:szCs w:val="28"/>
        </w:rPr>
      </w:pPr>
      <w:r w:rsidRPr="007C31C5">
        <w:rPr>
          <w:rFonts w:ascii="Times New Roman" w:hAnsi="Times New Roman" w:cs="Times New Roman"/>
          <w:sz w:val="24"/>
          <w:szCs w:val="24"/>
        </w:rPr>
        <w:t>Технічні (якісні), кількісні та інші характеристики предмета закупівлі</w:t>
      </w:r>
      <w:r w:rsidRPr="007C31C5">
        <w:rPr>
          <w:rFonts w:ascii="Times New Roman" w:eastAsia="Times New Roman" w:hAnsi="Times New Roman" w:cs="Times New Roman"/>
          <w:b/>
          <w:color w:val="000000"/>
          <w:sz w:val="28"/>
          <w:szCs w:val="28"/>
        </w:rPr>
        <w:t xml:space="preserve"> </w:t>
      </w:r>
    </w:p>
    <w:p w:rsidR="00B74267" w:rsidRPr="007C31C5" w:rsidRDefault="00B74267">
      <w:pPr>
        <w:pBdr>
          <w:top w:val="nil"/>
          <w:left w:val="nil"/>
          <w:bottom w:val="nil"/>
          <w:right w:val="nil"/>
          <w:between w:val="nil"/>
        </w:pBdr>
        <w:spacing w:line="216" w:lineRule="auto"/>
        <w:ind w:left="567" w:right="406"/>
        <w:jc w:val="center"/>
        <w:rPr>
          <w:rFonts w:ascii="Times New Roman" w:eastAsia="Times New Roman" w:hAnsi="Times New Roman" w:cs="Times New Roman"/>
          <w:b/>
          <w:color w:val="000000"/>
          <w:sz w:val="24"/>
          <w:szCs w:val="28"/>
        </w:rPr>
      </w:pPr>
    </w:p>
    <w:p w:rsidR="00EB4F2D" w:rsidRPr="007C31C5" w:rsidRDefault="00B74267">
      <w:pPr>
        <w:pBdr>
          <w:top w:val="nil"/>
          <w:left w:val="nil"/>
          <w:bottom w:val="nil"/>
          <w:right w:val="nil"/>
          <w:between w:val="nil"/>
        </w:pBdr>
        <w:spacing w:line="216" w:lineRule="auto"/>
        <w:ind w:left="567" w:right="406"/>
        <w:jc w:val="center"/>
        <w:rPr>
          <w:rFonts w:ascii="Times New Roman" w:eastAsia="Times New Roman" w:hAnsi="Times New Roman" w:cs="Times New Roman"/>
          <w:b/>
          <w:color w:val="000000"/>
          <w:sz w:val="24"/>
          <w:szCs w:val="28"/>
        </w:rPr>
      </w:pPr>
      <w:r w:rsidRPr="007C31C5">
        <w:rPr>
          <w:rFonts w:ascii="Times New Roman" w:eastAsia="Times New Roman" w:hAnsi="Times New Roman" w:cs="Times New Roman"/>
          <w:b/>
          <w:color w:val="000000"/>
          <w:sz w:val="24"/>
          <w:szCs w:val="28"/>
        </w:rPr>
        <w:t>ДК 021:2015: 79340000-9 Рекламні та маркетингові послуги</w:t>
      </w:r>
    </w:p>
    <w:p w:rsidR="00B74267" w:rsidRPr="007C31C5" w:rsidRDefault="00B74267">
      <w:pPr>
        <w:pBdr>
          <w:top w:val="nil"/>
          <w:left w:val="nil"/>
          <w:bottom w:val="nil"/>
          <w:right w:val="nil"/>
          <w:between w:val="nil"/>
        </w:pBdr>
        <w:spacing w:line="216" w:lineRule="auto"/>
        <w:ind w:left="567" w:right="406"/>
        <w:jc w:val="center"/>
        <w:rPr>
          <w:rFonts w:ascii="Times New Roman" w:eastAsia="Times New Roman" w:hAnsi="Times New Roman" w:cs="Times New Roman"/>
          <w:color w:val="000000"/>
          <w:sz w:val="24"/>
          <w:szCs w:val="28"/>
        </w:rPr>
      </w:pPr>
    </w:p>
    <w:p w:rsidR="00EB4F2D" w:rsidRPr="007C31C5" w:rsidRDefault="00B74267">
      <w:pPr>
        <w:pBdr>
          <w:top w:val="nil"/>
          <w:left w:val="nil"/>
          <w:bottom w:val="nil"/>
          <w:right w:val="nil"/>
          <w:between w:val="nil"/>
        </w:pBdr>
        <w:spacing w:line="216" w:lineRule="auto"/>
        <w:ind w:left="180" w:right="406"/>
        <w:jc w:val="center"/>
        <w:rPr>
          <w:rFonts w:ascii="Times New Roman" w:eastAsia="Times New Roman" w:hAnsi="Times New Roman" w:cs="Times New Roman"/>
          <w:b/>
          <w:i/>
          <w:color w:val="000000"/>
          <w:sz w:val="24"/>
          <w:szCs w:val="28"/>
        </w:rPr>
      </w:pPr>
      <w:r w:rsidRPr="007C31C5">
        <w:rPr>
          <w:rFonts w:ascii="Times New Roman" w:eastAsia="Times New Roman" w:hAnsi="Times New Roman" w:cs="Times New Roman"/>
          <w:b/>
          <w:i/>
          <w:color w:val="000000"/>
          <w:sz w:val="24"/>
          <w:szCs w:val="28"/>
        </w:rPr>
        <w:t>(Послуги з висвітлення діяльності Дніпровської міської ради, її виконавчих органів, посадових осіб та депутатів через засоби масової інформації - на регіональних телеканалах)</w:t>
      </w: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2"/>
          <w:szCs w:val="24"/>
        </w:rPr>
      </w:pPr>
    </w:p>
    <w:p w:rsidR="00EB4F2D" w:rsidRPr="007C31C5" w:rsidRDefault="00B74267" w:rsidP="00B74267">
      <w:pPr>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b/>
          <w:color w:val="000000"/>
          <w:sz w:val="24"/>
          <w:szCs w:val="24"/>
        </w:rPr>
        <w:t xml:space="preserve">              Висвітлення діяльності Дніпровської міської ради, її виконавчих органів, посадових осіб та депутатів через засоби масової інформації - на регіональних телеканалах включає:</w:t>
      </w:r>
    </w:p>
    <w:p w:rsidR="00EB4F2D" w:rsidRPr="007C31C5" w:rsidRDefault="00B74267" w:rsidP="00B74267">
      <w:pPr>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color w:val="000000"/>
          <w:sz w:val="24"/>
          <w:szCs w:val="24"/>
        </w:rPr>
        <w:t>- підвищення інформованості населення щодо діяльності Дніпровської міської ради, її виконавчих органів, структурних підрозділів, підпорядкованих комунальних підприємств (установ, організацій та закладів), посадових осіб та депутатського корпусу, їх окремих ініціатив, проектів та іншої соціально-важливої інформації,  шляхом розміщення рекламних, соціальних та інформаційних матеріалів на регіональному телебаченні, а саме: інформаційних повідомлень та роз’яснень щодо роботи органів місцевого самоврядування; соціальної реклами; привітань з нагоди державних, місцевих свят та пам’ятних дат; анонсування  програм заходів, участь в яких приймає міська рада, її підрозділи; звернень посадових  осіб; висвітлення іншої соціально-важливої інформації.</w:t>
      </w:r>
    </w:p>
    <w:p w:rsidR="00EB4F2D" w:rsidRPr="007C31C5" w:rsidRDefault="00B74267" w:rsidP="00B74267">
      <w:pPr>
        <w:pBdr>
          <w:top w:val="nil"/>
          <w:left w:val="nil"/>
          <w:bottom w:val="nil"/>
          <w:right w:val="nil"/>
          <w:between w:val="nil"/>
        </w:pBdr>
        <w:spacing w:line="276" w:lineRule="auto"/>
        <w:ind w:left="34"/>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(До вартості розміщення рекламних, соціальних та інформаційних матеріалів на регіональному телебаченні входить:</w:t>
      </w:r>
    </w:p>
    <w:p w:rsidR="00EB4F2D" w:rsidRPr="007C31C5" w:rsidRDefault="00B74267" w:rsidP="00B74267">
      <w:pPr>
        <w:pBdr>
          <w:top w:val="nil"/>
          <w:left w:val="nil"/>
          <w:bottom w:val="nil"/>
          <w:right w:val="nil"/>
          <w:between w:val="nil"/>
        </w:pBdr>
        <w:spacing w:line="276" w:lineRule="auto"/>
        <w:ind w:left="34"/>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Забезпечення медіа супроводу діяльності Дніпровської міської ради, її виконавчих органів, структурних підрозділів, підпорядкованих комунальних підприємств (установ, організацій та закладів), посадових осіб,  їх окремих ініціатив та проектів:</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 xml:space="preserve">- розробка оптимальної щомісячної медійної програми комплексних розміщень, що включає різні форми (специфікації) подачі матеріалу, їх кількість та частоту виходів, на визначених регіональних телеканалах: </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"34" телеканал,  "NobelTV",  "11 Телеканал",  Телеканал "Відкритий";</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 оперативне реагування по висвітленню незапланованих подій (надзвичайні пригоди, аварії, природні лиха);</w:t>
      </w:r>
    </w:p>
    <w:p w:rsidR="00EB4F2D" w:rsidRPr="007C31C5" w:rsidRDefault="00B74267" w:rsidP="00B74267">
      <w:pPr>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7C31C5">
        <w:rPr>
          <w:rFonts w:ascii="Times New Roman" w:eastAsia="Times New Roman" w:hAnsi="Times New Roman" w:cs="Times New Roman"/>
          <w:i/>
          <w:color w:val="000000"/>
          <w:sz w:val="24"/>
          <w:szCs w:val="24"/>
        </w:rPr>
        <w:t>- супроводження виступів на публічних заходах представників, посадових осіб Дніпровської міської ради шляхом залучення представників регіональних телеканалів (включаючи відео зйомку, виїзний журналістський супровід)).</w:t>
      </w: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p w:rsidR="00EB4F2D" w:rsidRPr="007C31C5" w:rsidRDefault="00EB4F2D">
      <w:pPr>
        <w:pBdr>
          <w:top w:val="nil"/>
          <w:left w:val="nil"/>
          <w:bottom w:val="nil"/>
          <w:right w:val="nil"/>
          <w:between w:val="nil"/>
        </w:pBdr>
        <w:ind w:left="34"/>
        <w:rPr>
          <w:rFonts w:ascii="Times New Roman" w:eastAsia="Times New Roman" w:hAnsi="Times New Roman" w:cs="Times New Roman"/>
          <w:color w:val="000000"/>
          <w:sz w:val="24"/>
          <w:szCs w:val="24"/>
        </w:rPr>
      </w:pPr>
    </w:p>
    <w:tbl>
      <w:tblPr>
        <w:tblW w:w="1064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4500"/>
        <w:gridCol w:w="1080"/>
        <w:gridCol w:w="2880"/>
        <w:gridCol w:w="1620"/>
      </w:tblGrid>
      <w:tr w:rsidR="00EB4F2D" w:rsidRPr="007C31C5" w:rsidTr="00B74267">
        <w:trPr>
          <w:trHeight w:val="815"/>
        </w:trPr>
        <w:tc>
          <w:tcPr>
            <w:tcW w:w="567" w:type="dxa"/>
            <w:shd w:val="clear" w:color="auto" w:fill="auto"/>
            <w:vAlign w:val="center"/>
          </w:tcPr>
          <w:p w:rsidR="00EB4F2D" w:rsidRPr="007C31C5" w:rsidRDefault="00B74267" w:rsidP="00B74267">
            <w:pPr>
              <w:pBdr>
                <w:top w:val="nil"/>
                <w:left w:val="nil"/>
                <w:bottom w:val="nil"/>
                <w:right w:val="nil"/>
                <w:between w:val="nil"/>
              </w:pBdr>
              <w:spacing w:after="160" w:line="276" w:lineRule="auto"/>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lastRenderedPageBreak/>
              <w:t>№ з/п</w:t>
            </w:r>
          </w:p>
        </w:tc>
        <w:tc>
          <w:tcPr>
            <w:tcW w:w="4500" w:type="dxa"/>
            <w:shd w:val="clear" w:color="auto" w:fill="auto"/>
            <w:vAlign w:val="center"/>
          </w:tcPr>
          <w:p w:rsidR="00EB4F2D" w:rsidRPr="007C31C5" w:rsidRDefault="00B74267" w:rsidP="00B74267">
            <w:pPr>
              <w:pBdr>
                <w:top w:val="nil"/>
                <w:left w:val="nil"/>
                <w:bottom w:val="nil"/>
                <w:right w:val="nil"/>
                <w:between w:val="nil"/>
              </w:pBdr>
              <w:spacing w:after="160" w:line="276" w:lineRule="auto"/>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Найменування, зміст послуг</w:t>
            </w:r>
          </w:p>
        </w:tc>
        <w:tc>
          <w:tcPr>
            <w:tcW w:w="1080" w:type="dxa"/>
            <w:shd w:val="clear" w:color="auto" w:fill="auto"/>
            <w:vAlign w:val="center"/>
          </w:tcPr>
          <w:p w:rsidR="00EB4F2D" w:rsidRPr="007C31C5" w:rsidRDefault="00B74267" w:rsidP="00B74267">
            <w:pPr>
              <w:pBdr>
                <w:top w:val="nil"/>
                <w:left w:val="nil"/>
                <w:bottom w:val="nil"/>
                <w:right w:val="nil"/>
                <w:between w:val="nil"/>
              </w:pBdr>
              <w:spacing w:after="160" w:line="276" w:lineRule="auto"/>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Строки надання послуг</w:t>
            </w:r>
          </w:p>
        </w:tc>
        <w:tc>
          <w:tcPr>
            <w:tcW w:w="2880" w:type="dxa"/>
            <w:shd w:val="clear" w:color="auto" w:fill="auto"/>
            <w:vAlign w:val="center"/>
          </w:tcPr>
          <w:p w:rsidR="00EB4F2D" w:rsidRPr="007C31C5" w:rsidRDefault="00B74267" w:rsidP="00B74267">
            <w:pPr>
              <w:pBdr>
                <w:top w:val="nil"/>
                <w:left w:val="nil"/>
                <w:bottom w:val="nil"/>
                <w:right w:val="nil"/>
                <w:between w:val="nil"/>
              </w:pBdr>
              <w:spacing w:after="160" w:line="276" w:lineRule="auto"/>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Вимоги щодо місця розміщення</w:t>
            </w:r>
          </w:p>
        </w:tc>
        <w:tc>
          <w:tcPr>
            <w:tcW w:w="1620" w:type="dxa"/>
            <w:shd w:val="clear" w:color="auto" w:fill="auto"/>
            <w:vAlign w:val="center"/>
          </w:tcPr>
          <w:p w:rsidR="00EB4F2D" w:rsidRPr="007C31C5" w:rsidRDefault="00B74267" w:rsidP="00B74267">
            <w:pPr>
              <w:pBdr>
                <w:top w:val="nil"/>
                <w:left w:val="nil"/>
                <w:bottom w:val="nil"/>
                <w:right w:val="nil"/>
                <w:between w:val="nil"/>
              </w:pBdr>
              <w:spacing w:after="160" w:line="259" w:lineRule="auto"/>
              <w:jc w:val="center"/>
              <w:rPr>
                <w:color w:val="000000"/>
                <w:sz w:val="22"/>
                <w:szCs w:val="22"/>
              </w:rPr>
            </w:pPr>
            <w:r w:rsidRPr="007C31C5">
              <w:rPr>
                <w:rFonts w:ascii="Times New Roman" w:eastAsia="Times New Roman" w:hAnsi="Times New Roman" w:cs="Times New Roman"/>
                <w:b/>
                <w:color w:val="000000"/>
                <w:sz w:val="22"/>
                <w:szCs w:val="22"/>
              </w:rPr>
              <w:t xml:space="preserve">Кількість послуг </w:t>
            </w:r>
          </w:p>
        </w:tc>
      </w:tr>
      <w:tr w:rsidR="00EB4F2D" w:rsidRPr="007C31C5" w:rsidTr="00B74267">
        <w:tc>
          <w:tcPr>
            <w:tcW w:w="567" w:type="dxa"/>
            <w:shd w:val="clear" w:color="auto" w:fill="auto"/>
          </w:tcPr>
          <w:p w:rsidR="00EB4F2D" w:rsidRPr="007C31C5" w:rsidRDefault="00EB4F2D" w:rsidP="00B74267">
            <w:pPr>
              <w:pBdr>
                <w:top w:val="nil"/>
                <w:left w:val="nil"/>
                <w:bottom w:val="nil"/>
                <w:right w:val="nil"/>
                <w:between w:val="nil"/>
              </w:pBdr>
              <w:rPr>
                <w:rFonts w:ascii="Times New Roman" w:eastAsia="Times New Roman" w:hAnsi="Times New Roman" w:cs="Times New Roman"/>
                <w:color w:val="000000"/>
                <w:sz w:val="22"/>
                <w:szCs w:val="22"/>
              </w:rPr>
            </w:pPr>
          </w:p>
          <w:p w:rsidR="00EB4F2D" w:rsidRPr="007C31C5" w:rsidRDefault="00B74267" w:rsidP="00B74267">
            <w:pPr>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1.</w:t>
            </w:r>
          </w:p>
          <w:p w:rsidR="00EB4F2D" w:rsidRPr="007C31C5" w:rsidRDefault="00EB4F2D" w:rsidP="00B74267">
            <w:pPr>
              <w:pBdr>
                <w:top w:val="nil"/>
                <w:left w:val="nil"/>
                <w:bottom w:val="nil"/>
                <w:right w:val="nil"/>
                <w:between w:val="nil"/>
              </w:pBdr>
              <w:spacing w:after="160"/>
              <w:rPr>
                <w:rFonts w:ascii="Times New Roman" w:eastAsia="Times New Roman" w:hAnsi="Times New Roman" w:cs="Times New Roman"/>
                <w:color w:val="FF0000"/>
                <w:sz w:val="22"/>
                <w:szCs w:val="22"/>
              </w:rPr>
            </w:pPr>
          </w:p>
          <w:p w:rsidR="00EB4F2D" w:rsidRPr="007C31C5" w:rsidRDefault="00EB4F2D" w:rsidP="00B74267">
            <w:pPr>
              <w:pBdr>
                <w:top w:val="nil"/>
                <w:left w:val="nil"/>
                <w:bottom w:val="nil"/>
                <w:right w:val="nil"/>
                <w:between w:val="nil"/>
              </w:pBdr>
              <w:spacing w:after="160"/>
              <w:jc w:val="center"/>
              <w:rPr>
                <w:rFonts w:ascii="Times New Roman" w:eastAsia="Times New Roman" w:hAnsi="Times New Roman" w:cs="Times New Roman"/>
                <w:color w:val="000000"/>
                <w:sz w:val="22"/>
                <w:szCs w:val="22"/>
              </w:rPr>
            </w:pPr>
          </w:p>
        </w:tc>
        <w:tc>
          <w:tcPr>
            <w:tcW w:w="4500" w:type="dxa"/>
            <w:shd w:val="clear" w:color="auto" w:fill="auto"/>
          </w:tcPr>
          <w:p w:rsidR="00EB4F2D" w:rsidRPr="007C31C5" w:rsidRDefault="00B74267" w:rsidP="00B74267">
            <w:pPr>
              <w:pBdr>
                <w:top w:val="nil"/>
                <w:left w:val="nil"/>
                <w:bottom w:val="nil"/>
                <w:right w:val="nil"/>
                <w:between w:val="nil"/>
              </w:pBdr>
              <w:ind w:left="34"/>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Висвітлення діяльності Дніпровської міської ради, її виконавчих органів, посадових осіб та депутатів через засоби масової інформації - на регіональних телеканалах  включає:</w:t>
            </w:r>
          </w:p>
          <w:p w:rsidR="00EB4F2D" w:rsidRPr="007C31C5" w:rsidRDefault="00B74267" w:rsidP="00B74267">
            <w:pPr>
              <w:pBdr>
                <w:top w:val="nil"/>
                <w:left w:val="nil"/>
                <w:bottom w:val="nil"/>
                <w:right w:val="nil"/>
                <w:between w:val="nil"/>
              </w:pBdr>
              <w:ind w:lef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підвищення інформованості населення щодо діяльності Дніпровської міської ради, її виконавчих органів, структурних підрозділів, підпорядкованих комунальних підприємств (установ, організацій та закладів), посадових осіб та депутатського корпусу, їх окремих ініціатив, проектів та іншої соціально-важливої інформації,  шляхом розміщення рекламних, соціальних та інформаційних матеріалів на регіональному телебаченні, а саме: інформаційних повідомлень та роз’яснень щодо роботи органів місцевого самоврядування; соціальної реклами; привітань з нагоди державних, місцевих свят та пам’ятних дат; анонсування  програм заходів, участь в яких приймає міська рада, її підрозділи; звернень посадових  осіб; висвітлення іншої соціально-важливої інформації.</w:t>
            </w:r>
          </w:p>
          <w:p w:rsidR="00EB4F2D" w:rsidRPr="007C31C5" w:rsidRDefault="00EB4F2D" w:rsidP="00B74267">
            <w:pPr>
              <w:pBdr>
                <w:top w:val="nil"/>
                <w:left w:val="nil"/>
                <w:bottom w:val="nil"/>
                <w:right w:val="nil"/>
                <w:between w:val="nil"/>
              </w:pBdr>
              <w:ind w:right="34"/>
              <w:rPr>
                <w:rFonts w:ascii="Times New Roman" w:eastAsia="Times New Roman" w:hAnsi="Times New Roman" w:cs="Times New Roman"/>
                <w:color w:val="000000"/>
                <w:sz w:val="22"/>
                <w:szCs w:val="22"/>
              </w:rPr>
            </w:pP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Відповідно до завдань та заявок Замовника,  реалізація щомісячних комплексних розміщень, що включає різні форми (специфікації) подачі матеріалу, на визначених регіональних телеканалах.</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Форми подачі матеріалу:</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"34" телеканал</w:t>
            </w:r>
            <w:r w:rsidRPr="007C31C5">
              <w:rPr>
                <w:rFonts w:ascii="Times New Roman" w:eastAsia="Times New Roman" w:hAnsi="Times New Roman" w:cs="Times New Roman"/>
                <w:color w:val="000000"/>
                <w:sz w:val="22"/>
                <w:szCs w:val="22"/>
              </w:rPr>
              <w:t>:</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розміщення рекламно-інформаційних сюжетів, в рамках рубрики "Актуально";</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розміщення інформаційних фільмів та програм, за необхідністю;</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пряма реклама: розміщення рекламних роликів (соціальні та інформаційні анонси), за необхідністю;</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участь в програмі "Грані".</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w:t>
            </w:r>
            <w:proofErr w:type="spellStart"/>
            <w:r w:rsidRPr="007C31C5">
              <w:rPr>
                <w:rFonts w:ascii="Times New Roman" w:eastAsia="Times New Roman" w:hAnsi="Times New Roman" w:cs="Times New Roman"/>
                <w:b/>
                <w:color w:val="000000"/>
                <w:sz w:val="22"/>
                <w:szCs w:val="22"/>
              </w:rPr>
              <w:t>NobelTV</w:t>
            </w:r>
            <w:proofErr w:type="spellEnd"/>
            <w:r w:rsidRPr="007C31C5">
              <w:rPr>
                <w:rFonts w:ascii="Times New Roman" w:eastAsia="Times New Roman" w:hAnsi="Times New Roman" w:cs="Times New Roman"/>
                <w:b/>
                <w:color w:val="000000"/>
                <w:sz w:val="22"/>
                <w:szCs w:val="22"/>
              </w:rPr>
              <w:t>"</w:t>
            </w:r>
            <w:r w:rsidRPr="007C31C5">
              <w:rPr>
                <w:rFonts w:ascii="Times New Roman" w:eastAsia="Times New Roman" w:hAnsi="Times New Roman" w:cs="Times New Roman"/>
                <w:color w:val="000000"/>
                <w:sz w:val="22"/>
                <w:szCs w:val="22"/>
              </w:rPr>
              <w:t>:</w:t>
            </w:r>
          </w:p>
          <w:p w:rsidR="00EB4F2D" w:rsidRPr="004812C4" w:rsidRDefault="00B74267" w:rsidP="00B74267">
            <w:pPr>
              <w:pBdr>
                <w:top w:val="nil"/>
                <w:left w:val="nil"/>
                <w:bottom w:val="nil"/>
                <w:right w:val="nil"/>
                <w:between w:val="nil"/>
              </w:pBdr>
              <w:ind w:right="34"/>
              <w:rPr>
                <w:rFonts w:ascii="Times New Roman" w:eastAsia="Times New Roman" w:hAnsi="Times New Roman" w:cs="Times New Roman"/>
                <w:sz w:val="22"/>
                <w:szCs w:val="22"/>
              </w:rPr>
            </w:pPr>
            <w:r w:rsidRPr="004812C4">
              <w:rPr>
                <w:rFonts w:ascii="Times New Roman" w:eastAsia="Times New Roman" w:hAnsi="Times New Roman" w:cs="Times New Roman"/>
                <w:sz w:val="22"/>
                <w:szCs w:val="22"/>
              </w:rPr>
              <w:t xml:space="preserve">- розміщення програми </w:t>
            </w:r>
            <w:r w:rsidR="00612A6C" w:rsidRPr="004812C4">
              <w:rPr>
                <w:rFonts w:ascii="Times New Roman" w:eastAsia="Times New Roman" w:hAnsi="Times New Roman" w:cs="Times New Roman"/>
                <w:sz w:val="22"/>
                <w:szCs w:val="22"/>
              </w:rPr>
              <w:t>"</w:t>
            </w:r>
            <w:r w:rsidRPr="004812C4">
              <w:rPr>
                <w:rFonts w:ascii="Times New Roman" w:eastAsia="Times New Roman" w:hAnsi="Times New Roman" w:cs="Times New Roman"/>
                <w:sz w:val="22"/>
                <w:szCs w:val="22"/>
              </w:rPr>
              <w:t>Про Дніпро</w:t>
            </w:r>
            <w:r w:rsidR="00612A6C" w:rsidRPr="004812C4">
              <w:rPr>
                <w:rFonts w:ascii="Times New Roman" w:eastAsia="Times New Roman" w:hAnsi="Times New Roman" w:cs="Times New Roman"/>
                <w:sz w:val="22"/>
                <w:szCs w:val="22"/>
              </w:rPr>
              <w:t>", "Діалоги", за необхідністю</w:t>
            </w:r>
            <w:r w:rsidRPr="004812C4">
              <w:rPr>
                <w:rFonts w:ascii="Times New Roman" w:eastAsia="Times New Roman" w:hAnsi="Times New Roman" w:cs="Times New Roman"/>
                <w:sz w:val="22"/>
                <w:szCs w:val="22"/>
              </w:rPr>
              <w:t>;</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розміщення рекламно-інформаційних сюжетів, в рамках (до/або після) регіональних новин;</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розміщення інформаційних фільмів та програм, за необхідністю;</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пряма реклама: розміщення рекламних роликів (соціальні та інформаційні анонси), за необхідністю.</w:t>
            </w:r>
          </w:p>
          <w:p w:rsidR="00B74267" w:rsidRPr="007C31C5" w:rsidRDefault="00B74267" w:rsidP="00B74267">
            <w:pPr>
              <w:pBdr>
                <w:top w:val="nil"/>
                <w:left w:val="nil"/>
                <w:bottom w:val="nil"/>
                <w:right w:val="nil"/>
                <w:between w:val="nil"/>
              </w:pBdr>
              <w:ind w:right="34"/>
              <w:rPr>
                <w:rFonts w:ascii="Times New Roman" w:eastAsia="Times New Roman" w:hAnsi="Times New Roman" w:cs="Times New Roman"/>
                <w:b/>
                <w:color w:val="000000"/>
                <w:sz w:val="22"/>
                <w:szCs w:val="22"/>
              </w:rPr>
            </w:pP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lastRenderedPageBreak/>
              <w:t>"11 Телеканал"</w:t>
            </w:r>
            <w:r w:rsidRPr="007C31C5">
              <w:rPr>
                <w:rFonts w:ascii="Times New Roman" w:eastAsia="Times New Roman" w:hAnsi="Times New Roman" w:cs="Times New Roman"/>
                <w:color w:val="000000"/>
                <w:sz w:val="22"/>
                <w:szCs w:val="22"/>
              </w:rPr>
              <w:t>:</w:t>
            </w:r>
          </w:p>
          <w:p w:rsidR="00EB4F2D" w:rsidRPr="004812C4" w:rsidRDefault="00B74267" w:rsidP="00B74267">
            <w:pPr>
              <w:pBdr>
                <w:top w:val="nil"/>
                <w:left w:val="nil"/>
                <w:bottom w:val="nil"/>
                <w:right w:val="nil"/>
                <w:between w:val="nil"/>
              </w:pBdr>
              <w:ind w:right="34"/>
              <w:rPr>
                <w:rFonts w:ascii="Times New Roman" w:eastAsia="Times New Roman" w:hAnsi="Times New Roman" w:cs="Times New Roman"/>
                <w:sz w:val="22"/>
                <w:szCs w:val="22"/>
              </w:rPr>
            </w:pPr>
            <w:r w:rsidRPr="004812C4">
              <w:rPr>
                <w:rFonts w:ascii="Times New Roman" w:eastAsia="Times New Roman" w:hAnsi="Times New Roman" w:cs="Times New Roman"/>
                <w:sz w:val="22"/>
                <w:szCs w:val="22"/>
              </w:rPr>
              <w:t xml:space="preserve">- розміщення програми </w:t>
            </w:r>
            <w:r w:rsidR="00612A6C" w:rsidRPr="004812C4">
              <w:rPr>
                <w:rFonts w:ascii="Times New Roman" w:eastAsia="Times New Roman" w:hAnsi="Times New Roman" w:cs="Times New Roman"/>
                <w:sz w:val="22"/>
                <w:szCs w:val="22"/>
              </w:rPr>
              <w:t xml:space="preserve">"Про Дніпро", </w:t>
            </w:r>
            <w:r w:rsidR="007C31C5" w:rsidRPr="004812C4">
              <w:rPr>
                <w:rFonts w:ascii="Times New Roman" w:eastAsia="Times New Roman" w:hAnsi="Times New Roman" w:cs="Times New Roman"/>
                <w:sz w:val="22"/>
                <w:szCs w:val="22"/>
              </w:rPr>
              <w:t xml:space="preserve"> </w:t>
            </w:r>
            <w:r w:rsidR="00612A6C" w:rsidRPr="004812C4">
              <w:rPr>
                <w:rFonts w:ascii="Times New Roman" w:eastAsia="Times New Roman" w:hAnsi="Times New Roman" w:cs="Times New Roman"/>
                <w:sz w:val="22"/>
                <w:szCs w:val="22"/>
              </w:rPr>
              <w:t>"Діалоги", за необхідністю;</w:t>
            </w:r>
          </w:p>
          <w:p w:rsidR="00EB4F2D" w:rsidRPr="004812C4" w:rsidRDefault="00B74267" w:rsidP="00B74267">
            <w:pPr>
              <w:pBdr>
                <w:top w:val="nil"/>
                <w:left w:val="nil"/>
                <w:bottom w:val="nil"/>
                <w:right w:val="nil"/>
                <w:between w:val="nil"/>
              </w:pBdr>
              <w:ind w:right="34"/>
              <w:rPr>
                <w:rFonts w:ascii="Times New Roman" w:eastAsia="Times New Roman" w:hAnsi="Times New Roman" w:cs="Times New Roman"/>
                <w:sz w:val="22"/>
                <w:szCs w:val="22"/>
              </w:rPr>
            </w:pPr>
            <w:r w:rsidRPr="004812C4">
              <w:rPr>
                <w:rFonts w:ascii="Times New Roman" w:eastAsia="Times New Roman" w:hAnsi="Times New Roman" w:cs="Times New Roman"/>
                <w:sz w:val="22"/>
                <w:szCs w:val="22"/>
              </w:rPr>
              <w:t>- розміщення інформаційних фільмів та програм, за необхідністю;</w:t>
            </w:r>
          </w:p>
          <w:p w:rsidR="00EB4F2D" w:rsidRPr="004812C4" w:rsidRDefault="00B74267" w:rsidP="00B74267">
            <w:pPr>
              <w:pBdr>
                <w:top w:val="nil"/>
                <w:left w:val="nil"/>
                <w:bottom w:val="nil"/>
                <w:right w:val="nil"/>
                <w:between w:val="nil"/>
              </w:pBdr>
              <w:ind w:right="34"/>
              <w:rPr>
                <w:rFonts w:ascii="Times New Roman" w:eastAsia="Times New Roman" w:hAnsi="Times New Roman" w:cs="Times New Roman"/>
                <w:sz w:val="22"/>
                <w:szCs w:val="22"/>
              </w:rPr>
            </w:pPr>
            <w:r w:rsidRPr="004812C4">
              <w:rPr>
                <w:rFonts w:ascii="Times New Roman" w:eastAsia="Times New Roman" w:hAnsi="Times New Roman" w:cs="Times New Roman"/>
                <w:sz w:val="22"/>
                <w:szCs w:val="22"/>
              </w:rPr>
              <w:t>- пряма реклама: розміщення рекламних роликів (соціальні та інформаційні анонси), за необхідністю.</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b/>
                <w:color w:val="000000"/>
                <w:sz w:val="22"/>
                <w:szCs w:val="22"/>
              </w:rPr>
              <w:t>Телеканал "Відкритий"</w:t>
            </w:r>
            <w:r w:rsidRPr="007C31C5">
              <w:rPr>
                <w:rFonts w:ascii="Times New Roman" w:eastAsia="Times New Roman" w:hAnsi="Times New Roman" w:cs="Times New Roman"/>
                <w:color w:val="000000"/>
                <w:sz w:val="22"/>
                <w:szCs w:val="22"/>
              </w:rPr>
              <w:t>:</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розміщення інформаційних сюжетів, в рамках  регіональних новин;</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участь в програмі "Шах і мат", за необхідністю.</w:t>
            </w:r>
          </w:p>
          <w:p w:rsidR="00EB4F2D" w:rsidRPr="007C31C5" w:rsidRDefault="00B74267" w:rsidP="00B74267">
            <w:pPr>
              <w:pBdr>
                <w:top w:val="nil"/>
                <w:left w:val="nil"/>
                <w:bottom w:val="nil"/>
                <w:right w:val="nil"/>
                <w:between w:val="nil"/>
              </w:pBdr>
              <w:ind w:right="34"/>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 участь в програмі "Прес-центр", за необхідністю.</w:t>
            </w:r>
          </w:p>
          <w:p w:rsidR="00EB4F2D" w:rsidRPr="007C31C5" w:rsidRDefault="00EB4F2D" w:rsidP="00B74267">
            <w:pPr>
              <w:pBdr>
                <w:top w:val="nil"/>
                <w:left w:val="nil"/>
                <w:bottom w:val="nil"/>
                <w:right w:val="nil"/>
                <w:between w:val="nil"/>
              </w:pBdr>
              <w:rPr>
                <w:rFonts w:ascii="Times New Roman" w:eastAsia="Times New Roman" w:hAnsi="Times New Roman" w:cs="Times New Roman"/>
                <w:color w:val="000000"/>
                <w:sz w:val="22"/>
                <w:szCs w:val="22"/>
              </w:rPr>
            </w:pPr>
          </w:p>
          <w:p w:rsidR="00EB4F2D" w:rsidRPr="007C31C5" w:rsidRDefault="00B74267" w:rsidP="00B74267">
            <w:pPr>
              <w:pBdr>
                <w:top w:val="nil"/>
                <w:left w:val="nil"/>
                <w:bottom w:val="nil"/>
                <w:right w:val="nil"/>
                <w:between w:val="nil"/>
              </w:pBd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Форма (специфікація) подачі матеріалів,  їх кількість, час виходу в ефір та частота виходів, кожного місяця може  відрізнятися, в залежності від завдань та заявок Замовника.</w:t>
            </w:r>
          </w:p>
          <w:p w:rsidR="00EB4F2D" w:rsidRPr="007C31C5" w:rsidRDefault="00B74267" w:rsidP="00B74267">
            <w:pPr>
              <w:pBdr>
                <w:top w:val="nil"/>
                <w:left w:val="nil"/>
                <w:bottom w:val="nil"/>
                <w:right w:val="nil"/>
                <w:between w:val="nil"/>
              </w:pBdr>
              <w:spacing w:line="276" w:lineRule="auto"/>
              <w:ind w:left="34"/>
              <w:jc w:val="both"/>
              <w:rPr>
                <w:rFonts w:ascii="Times New Roman" w:eastAsia="Times New Roman" w:hAnsi="Times New Roman" w:cs="Times New Roman"/>
                <w:color w:val="000000"/>
                <w:sz w:val="22"/>
                <w:szCs w:val="22"/>
              </w:rPr>
            </w:pPr>
            <w:r w:rsidRPr="007C31C5">
              <w:rPr>
                <w:rFonts w:ascii="Times New Roman" w:eastAsia="Times New Roman" w:hAnsi="Times New Roman" w:cs="Times New Roman"/>
                <w:i/>
                <w:color w:val="000000"/>
                <w:sz w:val="22"/>
                <w:szCs w:val="22"/>
              </w:rPr>
              <w:t>(До вартості розміщення рекламних, соціальних та інформаційних матеріалів на регіональному телебаченні входить:</w:t>
            </w:r>
          </w:p>
          <w:p w:rsidR="00EB4F2D" w:rsidRPr="007C31C5" w:rsidRDefault="00B74267" w:rsidP="00B74267">
            <w:pPr>
              <w:pBdr>
                <w:top w:val="nil"/>
                <w:left w:val="nil"/>
                <w:bottom w:val="nil"/>
                <w:right w:val="nil"/>
                <w:between w:val="nil"/>
              </w:pBdr>
              <w:spacing w:line="276" w:lineRule="auto"/>
              <w:ind w:left="34"/>
              <w:jc w:val="both"/>
              <w:rPr>
                <w:rFonts w:ascii="Times New Roman" w:eastAsia="Times New Roman" w:hAnsi="Times New Roman" w:cs="Times New Roman"/>
                <w:color w:val="000000"/>
                <w:sz w:val="22"/>
                <w:szCs w:val="22"/>
              </w:rPr>
            </w:pPr>
            <w:r w:rsidRPr="007C31C5">
              <w:rPr>
                <w:rFonts w:ascii="Times New Roman" w:eastAsia="Times New Roman" w:hAnsi="Times New Roman" w:cs="Times New Roman"/>
                <w:i/>
                <w:color w:val="000000"/>
                <w:sz w:val="22"/>
                <w:szCs w:val="22"/>
              </w:rPr>
              <w:t>Забезпечення медіа супроводу діяльності Дніпровської міської ради, її виконавчих органів, структурних підрозділів, підпорядкованих комунальних підприємств (установ, організацій та закладів), посадових осіб,  їх окремих ініціатив та проектів:</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2"/>
                <w:szCs w:val="22"/>
              </w:rPr>
            </w:pPr>
            <w:r w:rsidRPr="007C31C5">
              <w:rPr>
                <w:rFonts w:ascii="Times New Roman" w:eastAsia="Times New Roman" w:hAnsi="Times New Roman" w:cs="Times New Roman"/>
                <w:i/>
                <w:color w:val="000000"/>
                <w:sz w:val="22"/>
                <w:szCs w:val="22"/>
              </w:rPr>
              <w:t xml:space="preserve">- розробка оптимальної щомісячної медійної програми комплексних розміщень, що включає різні форми (специфікації) подачі матеріалу, їх кількість та частоту виходів, на визначених регіональних телеканалах: </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2"/>
                <w:szCs w:val="22"/>
              </w:rPr>
            </w:pPr>
            <w:r w:rsidRPr="007C31C5">
              <w:rPr>
                <w:rFonts w:ascii="Times New Roman" w:eastAsia="Times New Roman" w:hAnsi="Times New Roman" w:cs="Times New Roman"/>
                <w:i/>
                <w:color w:val="000000"/>
                <w:sz w:val="22"/>
                <w:szCs w:val="22"/>
              </w:rPr>
              <w:t>"34" телеканал,  "</w:t>
            </w:r>
            <w:proofErr w:type="spellStart"/>
            <w:r w:rsidRPr="007C31C5">
              <w:rPr>
                <w:rFonts w:ascii="Times New Roman" w:eastAsia="Times New Roman" w:hAnsi="Times New Roman" w:cs="Times New Roman"/>
                <w:i/>
                <w:color w:val="000000"/>
                <w:sz w:val="22"/>
                <w:szCs w:val="22"/>
              </w:rPr>
              <w:t>NobelTV</w:t>
            </w:r>
            <w:proofErr w:type="spellEnd"/>
            <w:r w:rsidRPr="007C31C5">
              <w:rPr>
                <w:rFonts w:ascii="Times New Roman" w:eastAsia="Times New Roman" w:hAnsi="Times New Roman" w:cs="Times New Roman"/>
                <w:i/>
                <w:color w:val="000000"/>
                <w:sz w:val="22"/>
                <w:szCs w:val="22"/>
              </w:rPr>
              <w:t>",  "11 Телеканал",  Телеканал "Відкритий";</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sz w:val="22"/>
                <w:szCs w:val="22"/>
              </w:rPr>
            </w:pPr>
            <w:r w:rsidRPr="007C31C5">
              <w:rPr>
                <w:rFonts w:ascii="Times New Roman" w:eastAsia="Times New Roman" w:hAnsi="Times New Roman" w:cs="Times New Roman"/>
                <w:i/>
                <w:color w:val="000000"/>
                <w:sz w:val="22"/>
                <w:szCs w:val="22"/>
              </w:rPr>
              <w:t>- оперативне реагування по висвітленню незапланованих подій (надзвичайні пригоди, аварії, природні лиха);</w:t>
            </w:r>
          </w:p>
          <w:p w:rsidR="00EB4F2D" w:rsidRPr="007C31C5" w:rsidRDefault="00B74267" w:rsidP="00B74267">
            <w:pPr>
              <w:pBdr>
                <w:top w:val="nil"/>
                <w:left w:val="nil"/>
                <w:bottom w:val="nil"/>
                <w:right w:val="nil"/>
                <w:between w:val="nil"/>
              </w:pBdr>
              <w:jc w:val="both"/>
              <w:rPr>
                <w:rFonts w:ascii="Times New Roman" w:eastAsia="Times New Roman" w:hAnsi="Times New Roman" w:cs="Times New Roman"/>
                <w:color w:val="000000"/>
              </w:rPr>
            </w:pPr>
            <w:r w:rsidRPr="007C31C5">
              <w:rPr>
                <w:rFonts w:ascii="Times New Roman" w:eastAsia="Times New Roman" w:hAnsi="Times New Roman" w:cs="Times New Roman"/>
                <w:i/>
                <w:color w:val="000000"/>
                <w:sz w:val="22"/>
                <w:szCs w:val="22"/>
              </w:rPr>
              <w:t>- супроводження виступів на публічних заходах представників, посадових осіб Дніпровської міської ради шляхом залучення представників регіональних телеканалів (включаючи відео зйомку, виїзний журналістський супровід)).</w:t>
            </w:r>
          </w:p>
        </w:tc>
        <w:tc>
          <w:tcPr>
            <w:tcW w:w="1080" w:type="dxa"/>
            <w:shd w:val="clear" w:color="auto" w:fill="auto"/>
          </w:tcPr>
          <w:p w:rsidR="00EB4F2D" w:rsidRPr="007C31C5" w:rsidRDefault="00B74267" w:rsidP="00B74267">
            <w:pPr>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lastRenderedPageBreak/>
              <w:t>202</w:t>
            </w:r>
            <w:r w:rsidR="004812C4">
              <w:rPr>
                <w:rFonts w:ascii="Times New Roman" w:eastAsia="Times New Roman" w:hAnsi="Times New Roman" w:cs="Times New Roman"/>
                <w:color w:val="000000"/>
                <w:sz w:val="22"/>
                <w:szCs w:val="22"/>
                <w:lang w:val="ru-RU"/>
              </w:rPr>
              <w:t>1</w:t>
            </w:r>
            <w:r w:rsidRPr="007C31C5">
              <w:rPr>
                <w:rFonts w:ascii="Times New Roman" w:eastAsia="Times New Roman" w:hAnsi="Times New Roman" w:cs="Times New Roman"/>
                <w:color w:val="000000"/>
                <w:sz w:val="22"/>
                <w:szCs w:val="22"/>
              </w:rPr>
              <w:t xml:space="preserve"> рік</w:t>
            </w:r>
          </w:p>
          <w:p w:rsidR="00EB4F2D" w:rsidRPr="007C31C5" w:rsidRDefault="00EB4F2D" w:rsidP="00B74267">
            <w:pPr>
              <w:pBdr>
                <w:top w:val="nil"/>
                <w:left w:val="nil"/>
                <w:bottom w:val="nil"/>
                <w:right w:val="nil"/>
                <w:between w:val="nil"/>
              </w:pBdr>
              <w:spacing w:after="160"/>
              <w:rPr>
                <w:rFonts w:ascii="Times New Roman" w:eastAsia="Times New Roman" w:hAnsi="Times New Roman" w:cs="Times New Roman"/>
                <w:color w:val="000000"/>
                <w:sz w:val="22"/>
                <w:szCs w:val="22"/>
              </w:rPr>
            </w:pPr>
          </w:p>
        </w:tc>
        <w:tc>
          <w:tcPr>
            <w:tcW w:w="2880" w:type="dxa"/>
            <w:shd w:val="clear" w:color="auto" w:fill="auto"/>
          </w:tcPr>
          <w:p w:rsidR="00EB4F2D" w:rsidRPr="007C31C5" w:rsidRDefault="00B74267" w:rsidP="00B74267">
            <w:pPr>
              <w:pBdr>
                <w:top w:val="nil"/>
                <w:left w:val="nil"/>
                <w:bottom w:val="nil"/>
                <w:right w:val="nil"/>
                <w:between w:val="nil"/>
              </w:pBd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Реалізація щомісячних комплексних розміщень, узгоджених з Замовником,  на обов’язкових регіональних телеканалах:</w:t>
            </w:r>
          </w:p>
          <w:p w:rsidR="00EB4F2D" w:rsidRPr="007C31C5" w:rsidRDefault="00EB4F2D" w:rsidP="00B74267">
            <w:pPr>
              <w:pBdr>
                <w:top w:val="nil"/>
                <w:left w:val="nil"/>
                <w:bottom w:val="nil"/>
                <w:right w:val="nil"/>
                <w:between w:val="nil"/>
              </w:pBdr>
              <w:rPr>
                <w:rFonts w:ascii="Times New Roman" w:eastAsia="Times New Roman" w:hAnsi="Times New Roman" w:cs="Times New Roman"/>
                <w:color w:val="000000"/>
                <w:sz w:val="22"/>
                <w:szCs w:val="22"/>
              </w:rPr>
            </w:pPr>
          </w:p>
          <w:p w:rsidR="00EB4F2D" w:rsidRPr="007C31C5" w:rsidRDefault="00EB4F2D" w:rsidP="00B74267">
            <w:pPr>
              <w:pBdr>
                <w:top w:val="nil"/>
                <w:left w:val="nil"/>
                <w:bottom w:val="nil"/>
                <w:right w:val="nil"/>
                <w:between w:val="nil"/>
              </w:pBdr>
              <w:rPr>
                <w:rFonts w:ascii="Times New Roman" w:eastAsia="Times New Roman" w:hAnsi="Times New Roman" w:cs="Times New Roman"/>
                <w:color w:val="000000"/>
                <w:sz w:val="22"/>
                <w:szCs w:val="22"/>
              </w:rPr>
            </w:pP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"34" телеканал</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w:t>
            </w:r>
            <w:proofErr w:type="spellStart"/>
            <w:r w:rsidRPr="007C31C5">
              <w:rPr>
                <w:rFonts w:ascii="Times New Roman" w:eastAsia="Times New Roman" w:hAnsi="Times New Roman" w:cs="Times New Roman"/>
                <w:color w:val="000000"/>
                <w:sz w:val="22"/>
                <w:szCs w:val="22"/>
              </w:rPr>
              <w:t>NobelTV</w:t>
            </w:r>
            <w:proofErr w:type="spellEnd"/>
            <w:r w:rsidRPr="007C31C5">
              <w:rPr>
                <w:rFonts w:ascii="Times New Roman" w:eastAsia="Times New Roman" w:hAnsi="Times New Roman" w:cs="Times New Roman"/>
                <w:color w:val="000000"/>
                <w:sz w:val="22"/>
                <w:szCs w:val="22"/>
              </w:rPr>
              <w:t>"</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"11 Телеканал"</w:t>
            </w:r>
          </w:p>
          <w:p w:rsidR="00EB4F2D" w:rsidRPr="007C31C5" w:rsidRDefault="00B74267" w:rsidP="00B74267">
            <w:pPr>
              <w:pBdr>
                <w:top w:val="nil"/>
                <w:left w:val="nil"/>
                <w:bottom w:val="nil"/>
                <w:right w:val="nil"/>
                <w:between w:val="nil"/>
              </w:pBd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Телеканал "Відкритий"</w:t>
            </w:r>
          </w:p>
          <w:p w:rsidR="00EB4F2D" w:rsidRPr="007C31C5" w:rsidRDefault="00EB4F2D" w:rsidP="00B74267">
            <w:pPr>
              <w:pBdr>
                <w:top w:val="nil"/>
                <w:left w:val="nil"/>
                <w:bottom w:val="nil"/>
                <w:right w:val="nil"/>
                <w:between w:val="nil"/>
              </w:pBdr>
              <w:rPr>
                <w:rFonts w:ascii="Times New Roman" w:eastAsia="Times New Roman" w:hAnsi="Times New Roman" w:cs="Times New Roman"/>
                <w:color w:val="FF0000"/>
                <w:sz w:val="22"/>
                <w:szCs w:val="22"/>
              </w:rPr>
            </w:pPr>
          </w:p>
        </w:tc>
        <w:tc>
          <w:tcPr>
            <w:tcW w:w="1620" w:type="dxa"/>
            <w:shd w:val="clear" w:color="auto" w:fill="auto"/>
          </w:tcPr>
          <w:p w:rsidR="00EB4F2D" w:rsidRPr="007C31C5" w:rsidRDefault="00B74267" w:rsidP="00B74267">
            <w:pPr>
              <w:pBdr>
                <w:top w:val="nil"/>
                <w:left w:val="nil"/>
                <w:bottom w:val="nil"/>
                <w:right w:val="nil"/>
                <w:between w:val="nil"/>
              </w:pBdr>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Загальна кількість:</w:t>
            </w:r>
          </w:p>
          <w:p w:rsidR="00EB4F2D" w:rsidRPr="007C31C5" w:rsidRDefault="00B74267" w:rsidP="00B74267">
            <w:pPr>
              <w:pBdr>
                <w:top w:val="nil"/>
                <w:left w:val="nil"/>
                <w:bottom w:val="nil"/>
                <w:right w:val="nil"/>
                <w:between w:val="nil"/>
              </w:pBdr>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2</w:t>
            </w:r>
            <w:r w:rsidR="004812C4">
              <w:rPr>
                <w:rFonts w:ascii="Times New Roman" w:eastAsia="Times New Roman" w:hAnsi="Times New Roman" w:cs="Times New Roman"/>
                <w:color w:val="000000"/>
                <w:sz w:val="22"/>
                <w:szCs w:val="22"/>
                <w:lang w:val="ru-RU"/>
              </w:rPr>
              <w:t>0</w:t>
            </w:r>
            <w:r w:rsidRPr="007C31C5">
              <w:rPr>
                <w:rFonts w:ascii="Times New Roman" w:eastAsia="Times New Roman" w:hAnsi="Times New Roman" w:cs="Times New Roman"/>
                <w:color w:val="000000"/>
                <w:sz w:val="22"/>
                <w:szCs w:val="22"/>
              </w:rPr>
              <w:t xml:space="preserve">  </w:t>
            </w:r>
          </w:p>
          <w:p w:rsidR="00EB4F2D" w:rsidRPr="007C31C5" w:rsidRDefault="00B74267" w:rsidP="00B74267">
            <w:pPr>
              <w:pBdr>
                <w:top w:val="nil"/>
                <w:left w:val="nil"/>
                <w:bottom w:val="nil"/>
                <w:right w:val="nil"/>
                <w:between w:val="nil"/>
              </w:pBdr>
              <w:jc w:val="center"/>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послуг (комплексних розміщень) включає:</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5 послуг</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FF0000"/>
                <w:sz w:val="22"/>
                <w:szCs w:val="22"/>
              </w:rPr>
            </w:pPr>
            <w:r w:rsidRPr="007C31C5">
              <w:rPr>
                <w:rFonts w:ascii="Times New Roman" w:eastAsia="Times New Roman" w:hAnsi="Times New Roman" w:cs="Times New Roman"/>
                <w:color w:val="000000"/>
                <w:sz w:val="22"/>
                <w:szCs w:val="22"/>
              </w:rPr>
              <w:t>5 послуг</w:t>
            </w:r>
            <w:r w:rsidRPr="007C31C5">
              <w:rPr>
                <w:rFonts w:ascii="Times New Roman" w:eastAsia="Times New Roman" w:hAnsi="Times New Roman" w:cs="Times New Roman"/>
                <w:color w:val="FF0000"/>
                <w:sz w:val="22"/>
                <w:szCs w:val="22"/>
              </w:rPr>
              <w:t xml:space="preserve"> </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sidRPr="007C31C5">
              <w:rPr>
                <w:rFonts w:ascii="Times New Roman" w:eastAsia="Times New Roman" w:hAnsi="Times New Roman" w:cs="Times New Roman"/>
                <w:color w:val="000000"/>
                <w:sz w:val="22"/>
                <w:szCs w:val="22"/>
              </w:rPr>
              <w:t>5 послуг</w:t>
            </w:r>
          </w:p>
          <w:p w:rsidR="00EB4F2D" w:rsidRPr="007C31C5" w:rsidRDefault="00B74267" w:rsidP="00B74267">
            <w:pPr>
              <w:pBdr>
                <w:top w:val="nil"/>
                <w:left w:val="nil"/>
                <w:bottom w:val="nil"/>
                <w:right w:val="nil"/>
                <w:between w:val="nil"/>
              </w:pBdr>
              <w:spacing w:line="360" w:lineRule="auto"/>
              <w:rPr>
                <w:rFonts w:ascii="Times New Roman" w:eastAsia="Times New Roman" w:hAnsi="Times New Roman" w:cs="Times New Roman"/>
                <w:color w:val="FF0000"/>
                <w:sz w:val="22"/>
                <w:szCs w:val="22"/>
              </w:rPr>
            </w:pPr>
            <w:r w:rsidRPr="007C31C5">
              <w:rPr>
                <w:rFonts w:ascii="Times New Roman" w:eastAsia="Times New Roman" w:hAnsi="Times New Roman" w:cs="Times New Roman"/>
                <w:color w:val="000000"/>
                <w:sz w:val="22"/>
                <w:szCs w:val="22"/>
              </w:rPr>
              <w:t>5 послуг</w:t>
            </w:r>
            <w:r w:rsidRPr="007C31C5">
              <w:rPr>
                <w:rFonts w:ascii="Times New Roman" w:eastAsia="Times New Roman" w:hAnsi="Times New Roman" w:cs="Times New Roman"/>
                <w:color w:val="FF0000"/>
                <w:sz w:val="22"/>
                <w:szCs w:val="22"/>
              </w:rPr>
              <w:t xml:space="preserve"> </w:t>
            </w:r>
          </w:p>
          <w:p w:rsidR="00EB4F2D" w:rsidRPr="007C31C5" w:rsidRDefault="00EB4F2D" w:rsidP="00B74267">
            <w:pPr>
              <w:pBdr>
                <w:top w:val="nil"/>
                <w:left w:val="nil"/>
                <w:bottom w:val="nil"/>
                <w:right w:val="nil"/>
                <w:between w:val="nil"/>
              </w:pBdr>
              <w:rPr>
                <w:rFonts w:ascii="Times New Roman" w:eastAsia="Times New Roman" w:hAnsi="Times New Roman" w:cs="Times New Roman"/>
                <w:color w:val="FF0000"/>
                <w:sz w:val="22"/>
                <w:szCs w:val="22"/>
              </w:rPr>
            </w:pPr>
          </w:p>
          <w:p w:rsidR="00EB4F2D" w:rsidRPr="007C31C5" w:rsidRDefault="00EB4F2D" w:rsidP="00B74267">
            <w:pPr>
              <w:pBdr>
                <w:top w:val="nil"/>
                <w:left w:val="nil"/>
                <w:bottom w:val="nil"/>
                <w:right w:val="nil"/>
                <w:between w:val="nil"/>
              </w:pBdr>
              <w:jc w:val="center"/>
              <w:rPr>
                <w:rFonts w:ascii="Times New Roman" w:eastAsia="Times New Roman" w:hAnsi="Times New Roman" w:cs="Times New Roman"/>
                <w:color w:val="000000"/>
                <w:sz w:val="22"/>
                <w:szCs w:val="22"/>
              </w:rPr>
            </w:pPr>
          </w:p>
          <w:p w:rsidR="00EB4F2D" w:rsidRPr="007C31C5" w:rsidRDefault="00EB4F2D" w:rsidP="00B74267">
            <w:pPr>
              <w:pBdr>
                <w:top w:val="nil"/>
                <w:left w:val="nil"/>
                <w:bottom w:val="nil"/>
                <w:right w:val="nil"/>
                <w:between w:val="nil"/>
              </w:pBdr>
              <w:jc w:val="center"/>
              <w:rPr>
                <w:rFonts w:ascii="Times New Roman" w:eastAsia="Times New Roman" w:hAnsi="Times New Roman" w:cs="Times New Roman"/>
                <w:color w:val="000000"/>
                <w:sz w:val="22"/>
                <w:szCs w:val="22"/>
              </w:rPr>
            </w:pPr>
          </w:p>
        </w:tc>
      </w:tr>
    </w:tbl>
    <w:p w:rsidR="00EB4F2D" w:rsidRPr="007C31C5" w:rsidRDefault="00EB4F2D">
      <w:pPr>
        <w:pBdr>
          <w:top w:val="nil"/>
          <w:left w:val="nil"/>
          <w:bottom w:val="nil"/>
          <w:right w:val="nil"/>
          <w:between w:val="nil"/>
        </w:pBdr>
        <w:spacing w:after="160" w:line="276" w:lineRule="auto"/>
        <w:rPr>
          <w:color w:val="000000"/>
          <w:sz w:val="22"/>
          <w:szCs w:val="22"/>
        </w:rPr>
      </w:pPr>
    </w:p>
    <w:sectPr w:rsidR="00EB4F2D" w:rsidRPr="007C31C5" w:rsidSect="0086034B">
      <w:pgSz w:w="11906" w:h="16838"/>
      <w:pgMar w:top="1134" w:right="1106" w:bottom="1134" w:left="126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4F2D"/>
    <w:rsid w:val="003520A3"/>
    <w:rsid w:val="00466E38"/>
    <w:rsid w:val="004812C4"/>
    <w:rsid w:val="00577D70"/>
    <w:rsid w:val="00612A6C"/>
    <w:rsid w:val="007C31C5"/>
    <w:rsid w:val="0086034B"/>
    <w:rsid w:val="0098686B"/>
    <w:rsid w:val="00B74267"/>
    <w:rsid w:val="00CD675A"/>
    <w:rsid w:val="00EB4F2D"/>
    <w:rsid w:val="00F56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034B"/>
    <w:rPr>
      <w:lang w:val="uk-UA"/>
    </w:rPr>
  </w:style>
  <w:style w:type="paragraph" w:styleId="1">
    <w:name w:val="heading 1"/>
    <w:basedOn w:val="a"/>
    <w:next w:val="a"/>
    <w:rsid w:val="0086034B"/>
    <w:pPr>
      <w:keepNext/>
      <w:keepLines/>
      <w:spacing w:before="480" w:after="120"/>
      <w:outlineLvl w:val="0"/>
    </w:pPr>
    <w:rPr>
      <w:b/>
      <w:sz w:val="48"/>
      <w:szCs w:val="48"/>
    </w:rPr>
  </w:style>
  <w:style w:type="paragraph" w:styleId="2">
    <w:name w:val="heading 2"/>
    <w:basedOn w:val="a"/>
    <w:next w:val="a"/>
    <w:rsid w:val="0086034B"/>
    <w:pPr>
      <w:keepNext/>
      <w:keepLines/>
      <w:spacing w:before="360" w:after="80"/>
      <w:outlineLvl w:val="1"/>
    </w:pPr>
    <w:rPr>
      <w:b/>
      <w:sz w:val="36"/>
      <w:szCs w:val="36"/>
    </w:rPr>
  </w:style>
  <w:style w:type="paragraph" w:styleId="3">
    <w:name w:val="heading 3"/>
    <w:basedOn w:val="a"/>
    <w:next w:val="a"/>
    <w:rsid w:val="0086034B"/>
    <w:pPr>
      <w:keepNext/>
      <w:keepLines/>
      <w:spacing w:before="280" w:after="80"/>
      <w:outlineLvl w:val="2"/>
    </w:pPr>
    <w:rPr>
      <w:b/>
      <w:sz w:val="28"/>
      <w:szCs w:val="28"/>
    </w:rPr>
  </w:style>
  <w:style w:type="paragraph" w:styleId="4">
    <w:name w:val="heading 4"/>
    <w:basedOn w:val="a"/>
    <w:next w:val="a"/>
    <w:rsid w:val="0086034B"/>
    <w:pPr>
      <w:keepNext/>
      <w:keepLines/>
      <w:spacing w:before="240" w:after="40"/>
      <w:outlineLvl w:val="3"/>
    </w:pPr>
    <w:rPr>
      <w:b/>
      <w:sz w:val="24"/>
      <w:szCs w:val="24"/>
    </w:rPr>
  </w:style>
  <w:style w:type="paragraph" w:styleId="5">
    <w:name w:val="heading 5"/>
    <w:basedOn w:val="a"/>
    <w:next w:val="a"/>
    <w:rsid w:val="0086034B"/>
    <w:pPr>
      <w:keepNext/>
      <w:keepLines/>
      <w:spacing w:before="220" w:after="40"/>
      <w:outlineLvl w:val="4"/>
    </w:pPr>
    <w:rPr>
      <w:b/>
      <w:sz w:val="22"/>
      <w:szCs w:val="22"/>
    </w:rPr>
  </w:style>
  <w:style w:type="paragraph" w:styleId="6">
    <w:name w:val="heading 6"/>
    <w:basedOn w:val="a"/>
    <w:next w:val="a"/>
    <w:rsid w:val="0086034B"/>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6034B"/>
    <w:rPr>
      <w:lang w:val="uk-UA"/>
    </w:rPr>
    <w:tblPr>
      <w:tblCellMar>
        <w:top w:w="0" w:type="dxa"/>
        <w:left w:w="0" w:type="dxa"/>
        <w:bottom w:w="0" w:type="dxa"/>
        <w:right w:w="0" w:type="dxa"/>
      </w:tblCellMar>
    </w:tblPr>
  </w:style>
  <w:style w:type="paragraph" w:styleId="a3">
    <w:name w:val="Title"/>
    <w:basedOn w:val="a"/>
    <w:next w:val="a"/>
    <w:rsid w:val="0086034B"/>
    <w:pPr>
      <w:keepNext/>
      <w:keepLines/>
      <w:spacing w:before="480" w:after="120"/>
    </w:pPr>
    <w:rPr>
      <w:b/>
      <w:sz w:val="72"/>
      <w:szCs w:val="72"/>
    </w:rPr>
  </w:style>
  <w:style w:type="paragraph" w:styleId="a4">
    <w:name w:val="Subtitle"/>
    <w:basedOn w:val="a"/>
    <w:next w:val="a"/>
    <w:rsid w:val="0086034B"/>
    <w:pPr>
      <w:keepNext/>
      <w:keepLines/>
      <w:spacing w:before="360" w:after="80"/>
    </w:pPr>
    <w:rPr>
      <w:rFonts w:ascii="Georgia" w:eastAsia="Georgia" w:hAnsi="Georgia" w:cs="Georgia"/>
      <w:i/>
      <w:color w:val="666666"/>
      <w:sz w:val="48"/>
      <w:szCs w:val="48"/>
    </w:rPr>
  </w:style>
  <w:style w:type="table" w:customStyle="1" w:styleId="a5">
    <w:basedOn w:val="TableNormal"/>
    <w:rsid w:val="0086034B"/>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MARUSITTA</cp:lastModifiedBy>
  <cp:revision>3</cp:revision>
  <dcterms:created xsi:type="dcterms:W3CDTF">2020-12-02T07:30:00Z</dcterms:created>
  <dcterms:modified xsi:type="dcterms:W3CDTF">2020-12-02T13:01:00Z</dcterms:modified>
</cp:coreProperties>
</file>